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80" w:rsidRDefault="00D23780" w:rsidP="00D23780">
      <w:pPr>
        <w:jc w:val="center"/>
        <w:rPr>
          <w:b/>
          <w:bCs/>
        </w:rPr>
      </w:pPr>
      <w:r w:rsidRPr="00071D9E">
        <w:rPr>
          <w:b/>
          <w:bCs/>
        </w:rPr>
        <w:t xml:space="preserve">Célébration de la </w:t>
      </w:r>
      <w:r>
        <w:rPr>
          <w:b/>
          <w:bCs/>
        </w:rPr>
        <w:t>veillée pascale</w:t>
      </w:r>
      <w:r>
        <w:rPr>
          <w:b/>
          <w:bCs/>
        </w:rPr>
        <w:t> : modèle de feuille de célébration</w:t>
      </w:r>
    </w:p>
    <w:p w:rsidR="00D23780" w:rsidRPr="00071D9E" w:rsidRDefault="00D23780" w:rsidP="00D23780">
      <w:pPr>
        <w:jc w:val="center"/>
        <w:rPr>
          <w:b/>
          <w:bCs/>
        </w:rPr>
      </w:pPr>
    </w:p>
    <w:p w:rsidR="00D23780" w:rsidRDefault="00D23780" w:rsidP="00D23780">
      <w:pPr>
        <w:pStyle w:val="Titre4"/>
      </w:pPr>
      <w:r w:rsidRPr="008151D9">
        <w:t xml:space="preserve">1. Action de grâce pour la création, </w:t>
      </w:r>
      <w:r>
        <w:t>et</w:t>
      </w:r>
      <w:r w:rsidRPr="008151D9">
        <w:t xml:space="preserve"> rite de la lumière</w:t>
      </w:r>
    </w:p>
    <w:p w:rsidR="00D23780" w:rsidRPr="000A0A52" w:rsidRDefault="00D23780" w:rsidP="00D23780">
      <w:r w:rsidRPr="000A0A52">
        <w:t>(</w:t>
      </w:r>
      <w:r w:rsidRPr="000A0A52">
        <w:rPr>
          <w:i/>
        </w:rPr>
        <w:t>Ensemble</w:t>
      </w:r>
      <w:r w:rsidRPr="000A0A52">
        <w:t>) Avec grande joie, nous te rendons grâce, Dieu notre Père, de nous avoir reçus dans ta lumière. Tu nous as arrachés au pouvoir des ténèbres, tu nous as fait entrer dans le royaume de ton Fils bien-aimé. Nous te rendons grâce pour toutes tes œuvres, mais surtout pour Jésus : en lui tout a été créé. Il est le commencement, le premier-né d'entre les morts. Gloire et louange à toi pour les siècles.</w:t>
      </w:r>
    </w:p>
    <w:p w:rsidR="00D23780" w:rsidRPr="008151D9" w:rsidRDefault="00D23780" w:rsidP="00D23780">
      <w:pPr>
        <w:pStyle w:val="Titre4"/>
      </w:pPr>
      <w:r w:rsidRPr="008151D9">
        <w:t>2. Action de grâce pour la première Pâque, le passage de la Mer rouge</w:t>
      </w:r>
    </w:p>
    <w:p w:rsidR="00D23780" w:rsidRDefault="00D23780" w:rsidP="00D23780">
      <w:r>
        <w:rPr>
          <w:bCs/>
          <w:i/>
          <w:iCs/>
        </w:rPr>
        <w:t>Acclamation</w:t>
      </w:r>
      <w:r w:rsidRPr="0077461C">
        <w:t>.</w:t>
      </w:r>
      <w:r w:rsidRPr="00DF090A">
        <w:rPr>
          <w:sz w:val="18"/>
          <w:szCs w:val="18"/>
        </w:rPr>
        <w:t xml:space="preserve"> </w:t>
      </w:r>
      <w:r>
        <w:t>O Seigneur, notre Dieu, qu’il est grand ton nom par tout l’univers (</w:t>
      </w:r>
      <w:r>
        <w:rPr>
          <w:i/>
          <w:iCs/>
        </w:rPr>
        <w:t>Psaume 8</w:t>
      </w:r>
      <w:r>
        <w:t xml:space="preserve">) </w:t>
      </w:r>
    </w:p>
    <w:p w:rsidR="00D23780" w:rsidRPr="000A0A52" w:rsidRDefault="00D23780" w:rsidP="00D23780">
      <w:r w:rsidRPr="000A0A52">
        <w:t>(</w:t>
      </w:r>
      <w:r w:rsidRPr="000A0A52">
        <w:rPr>
          <w:i/>
        </w:rPr>
        <w:t>Ensemble</w:t>
      </w:r>
      <w:r w:rsidRPr="000A0A52">
        <w:t>) Seigneur, notre Dieu, nous te rendons grâces pour l’attention que tu nous portes : jadis, tu as vu la misère de ton peuple quand il était en Égypte, et tu as entendu ses cris, tu t’es ému devant ses souffrances et tu es descendu pour le délivrer par l’intermédiaire de Moïse. Nous te bénissons pour Jésus, nouveau Moïse, venu nous ouvrir un nouveau chemin de vie par sa résurrection. Gloire à toi pour les siècles.</w:t>
      </w:r>
    </w:p>
    <w:p w:rsidR="00D23780" w:rsidRPr="008151D9" w:rsidRDefault="00D23780" w:rsidP="00D23780">
      <w:pPr>
        <w:pStyle w:val="Titre4"/>
      </w:pPr>
      <w:r w:rsidRPr="008151D9">
        <w:t xml:space="preserve">3. Action de grâce pour notre baptême et </w:t>
      </w:r>
      <w:r>
        <w:t>louange autour du baptistère</w:t>
      </w:r>
      <w:r w:rsidRPr="008151D9">
        <w:t xml:space="preserve"> </w:t>
      </w:r>
    </w:p>
    <w:p w:rsidR="00D23780" w:rsidRPr="0033664E" w:rsidRDefault="00D23780" w:rsidP="00D23780">
      <w:r>
        <w:rPr>
          <w:i/>
          <w:iCs/>
        </w:rPr>
        <w:t>Lecture de la lettre de saint Paul aux Romains, 6,3b-11.</w:t>
      </w:r>
    </w:p>
    <w:p w:rsidR="00D23780" w:rsidRDefault="00D23780" w:rsidP="00D23780">
      <w:r>
        <w:rPr>
          <w:bCs/>
          <w:i/>
          <w:iCs/>
        </w:rPr>
        <w:t>Acclamation</w:t>
      </w:r>
      <w:r w:rsidRPr="0077461C">
        <w:t>.</w:t>
      </w:r>
      <w:r w:rsidRPr="00DF090A">
        <w:rPr>
          <w:sz w:val="18"/>
          <w:szCs w:val="18"/>
        </w:rPr>
        <w:t xml:space="preserve"> </w:t>
      </w:r>
      <w:r>
        <w:t>O Seigneur, notre Dieu, qu’il est grand ton nom par tout l’univers (</w:t>
      </w:r>
      <w:r>
        <w:rPr>
          <w:i/>
          <w:iCs/>
        </w:rPr>
        <w:t>Psaume 8, ou autre acclamation</w:t>
      </w:r>
      <w:r>
        <w:t xml:space="preserve">) </w:t>
      </w:r>
    </w:p>
    <w:p w:rsidR="00D23780" w:rsidRDefault="00D23780" w:rsidP="00D23780">
      <w:r w:rsidRPr="0074452C">
        <w:rPr>
          <w:i/>
          <w:iCs/>
        </w:rPr>
        <w:t>Profession de foi</w:t>
      </w:r>
      <w:r>
        <w:t xml:space="preserve"> </w:t>
      </w:r>
    </w:p>
    <w:p w:rsidR="00D23780" w:rsidRPr="00464F31" w:rsidRDefault="00D23780" w:rsidP="00D23780">
      <w:pPr>
        <w:rPr>
          <w:i/>
          <w:iCs/>
        </w:rPr>
      </w:pPr>
      <w:r w:rsidRPr="00464F31">
        <w:rPr>
          <w:i/>
          <w:iCs/>
        </w:rPr>
        <w:t>Si les conditions sanitaires le permettent, chacun vient toucher l’eau au baptistère (ou à la cuve) pour se signer :</w:t>
      </w:r>
    </w:p>
    <w:p w:rsidR="00D23780" w:rsidRPr="008151D9" w:rsidRDefault="00D23780" w:rsidP="00D23780">
      <w:pPr>
        <w:pStyle w:val="Titre4"/>
      </w:pPr>
      <w:r w:rsidRPr="008151D9">
        <w:t>4. Proclamation de la résurrection du Christ</w:t>
      </w:r>
      <w:r>
        <w:t> :</w:t>
      </w:r>
      <w:r w:rsidRPr="0074452C">
        <w:rPr>
          <w:i w:val="0"/>
          <w:iCs/>
        </w:rPr>
        <w:t xml:space="preserve"> </w:t>
      </w:r>
      <w:r w:rsidRPr="0074452C">
        <w:t>Évangile selon saint Luc</w:t>
      </w:r>
      <w:r>
        <w:rPr>
          <w:i w:val="0"/>
          <w:iCs/>
        </w:rPr>
        <w:t xml:space="preserve"> 6,3b-11</w:t>
      </w:r>
    </w:p>
    <w:p w:rsidR="00D23780" w:rsidRPr="004020CF" w:rsidRDefault="00D23780" w:rsidP="00D23780">
      <w:pPr>
        <w:rPr>
          <w:i/>
          <w:iCs/>
        </w:rPr>
      </w:pPr>
      <w:r w:rsidRPr="004020CF">
        <w:rPr>
          <w:i/>
          <w:iCs/>
        </w:rPr>
        <w:t xml:space="preserve">Prière universelle </w:t>
      </w:r>
    </w:p>
    <w:p w:rsidR="00D23780" w:rsidRPr="000A0A52" w:rsidRDefault="00D23780" w:rsidP="00D23780">
      <w:r w:rsidRPr="000A0A52">
        <w:rPr>
          <w:i/>
          <w:iCs/>
        </w:rPr>
        <w:t>Conclusion</w:t>
      </w:r>
      <w:r w:rsidRPr="000A0A52">
        <w:t xml:space="preserve"> (</w:t>
      </w:r>
      <w:r w:rsidRPr="000A0A52">
        <w:rPr>
          <w:i/>
        </w:rPr>
        <w:t>Ensemble</w:t>
      </w:r>
      <w:r w:rsidRPr="000A0A52">
        <w:t>)</w:t>
      </w:r>
      <w:r w:rsidRPr="000A0A52">
        <w:rPr>
          <w:b/>
        </w:rPr>
        <w:t xml:space="preserve"> </w:t>
      </w:r>
      <w:r w:rsidRPr="000A0A52">
        <w:t>Dieu, notre Père des cieux, nous proclamons ta puissance de vie : tu as ressuscité ton Fils d'entre les morts, et tu nous entraînes dans sa résurrection par le baptême. Par la force de ton Esprit de vie</w:t>
      </w:r>
      <w:r>
        <w:t>,</w:t>
      </w:r>
      <w:r w:rsidRPr="000A0A52">
        <w:t xml:space="preserve"> nous sommes ressuscités avec le Christ. Que ton Esprit nous enracine en lui, qu’il nous stimule à construire notre vie sur lui, qui est la pierre de fondation. Qu’il garde nos regards tournés vers lui. Et nous te prions encore comme Jésus nous l’a appris :</w:t>
      </w:r>
    </w:p>
    <w:p w:rsidR="00D23780" w:rsidRDefault="00D23780" w:rsidP="00D23780">
      <w:r>
        <w:rPr>
          <w:sz w:val="22"/>
          <w:szCs w:val="22"/>
        </w:rPr>
        <w:t>Notre Père …</w:t>
      </w:r>
      <w:bookmarkStart w:id="0" w:name="_GoBack"/>
      <w:bookmarkEnd w:id="0"/>
    </w:p>
    <w:sectPr w:rsidR="00D23780">
      <w:headerReference w:type="default" r:id="rId4"/>
      <w:pgSz w:w="11880" w:h="16800"/>
      <w:pgMar w:top="1432" w:right="1701" w:bottom="1563" w:left="1701" w:header="567" w:footer="107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35" w:rsidRDefault="00D23780">
    <w:r>
      <w:tab/>
    </w:r>
    <w:r>
      <w:fldChar w:fldCharType="begin"/>
    </w:r>
    <w:r>
      <w:instrText xml:space="preserve"> PAGE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80"/>
    <w:rsid w:val="00352911"/>
    <w:rsid w:val="00613683"/>
    <w:rsid w:val="00782992"/>
    <w:rsid w:val="00A735D3"/>
    <w:rsid w:val="00C63334"/>
    <w:rsid w:val="00D23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74E785"/>
  <w15:chartTrackingRefBased/>
  <w15:docId w15:val="{2D835A67-E18E-784E-86A5-AD2B169D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780"/>
    <w:pPr>
      <w:spacing w:after="60" w:line="360" w:lineRule="atLeast"/>
      <w:ind w:right="-562" w:firstLine="140"/>
    </w:pPr>
    <w:rPr>
      <w:rFonts w:ascii="Times" w:eastAsia="Times New Roman" w:hAnsi="Times" w:cs="Times New Roman"/>
      <w:sz w:val="20"/>
      <w:szCs w:val="20"/>
      <w:lang w:eastAsia="fr-FR"/>
    </w:rPr>
  </w:style>
  <w:style w:type="paragraph" w:styleId="Titre3">
    <w:name w:val="heading 3"/>
    <w:basedOn w:val="Normal"/>
    <w:next w:val="Normal"/>
    <w:link w:val="Titre3Car"/>
    <w:uiPriority w:val="9"/>
    <w:semiHidden/>
    <w:unhideWhenUsed/>
    <w:qFormat/>
    <w:rsid w:val="00D237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Titre3"/>
    <w:next w:val="Normal"/>
    <w:link w:val="Titre4Car"/>
    <w:qFormat/>
    <w:rsid w:val="00D23780"/>
    <w:pPr>
      <w:keepLines w:val="0"/>
      <w:spacing w:before="120"/>
      <w:outlineLvl w:val="3"/>
    </w:pPr>
    <w:rPr>
      <w:rFonts w:ascii="Times" w:eastAsia="Times New Roman" w:hAnsi="Times" w:cs="Times New Roman"/>
      <w:i/>
      <w:color w:val="auto"/>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23780"/>
    <w:rPr>
      <w:rFonts w:ascii="Times" w:eastAsia="Times New Roman" w:hAnsi="Times" w:cs="Times New Roman"/>
      <w:i/>
      <w:sz w:val="20"/>
      <w:szCs w:val="20"/>
      <w:lang w:eastAsia="fr-FR"/>
    </w:rPr>
  </w:style>
  <w:style w:type="character" w:customStyle="1" w:styleId="Titre3Car">
    <w:name w:val="Titre 3 Car"/>
    <w:basedOn w:val="Policepardfaut"/>
    <w:link w:val="Titre3"/>
    <w:uiPriority w:val="9"/>
    <w:semiHidden/>
    <w:rsid w:val="00D23780"/>
    <w:rPr>
      <w:rFonts w:asciiTheme="majorHAnsi" w:eastAsiaTheme="majorEastAsia" w:hAnsiTheme="majorHAnsi" w:cstheme="majorBidi"/>
      <w:color w:val="1F3763" w:themeColor="accent1" w:themeShade="7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1777</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Eubelen</dc:creator>
  <cp:keywords/>
  <dc:description/>
  <cp:lastModifiedBy>Patrice Eubelen</cp:lastModifiedBy>
  <cp:revision>1</cp:revision>
  <dcterms:created xsi:type="dcterms:W3CDTF">2022-02-07T11:22:00Z</dcterms:created>
  <dcterms:modified xsi:type="dcterms:W3CDTF">2022-02-07T11:24:00Z</dcterms:modified>
</cp:coreProperties>
</file>